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2CBC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482"/>
        <w:jc w:val="center"/>
        <w:textAlignment w:val="auto"/>
        <w:rPr>
          <w:rFonts w:ascii="黑体" w:hAnsi="黑体" w:eastAsia="黑体" w:cs="Times New Roman"/>
          <w:b/>
          <w:bCs/>
          <w:kern w:val="44"/>
          <w:sz w:val="32"/>
          <w:szCs w:val="32"/>
        </w:rPr>
      </w:pPr>
      <w:r>
        <w:rPr>
          <w:rFonts w:hint="eastAsia" w:ascii="黑体" w:hAnsi="黑体" w:eastAsia="黑体" w:cs="Times New Roman"/>
          <w:b/>
          <w:bCs/>
          <w:kern w:val="44"/>
          <w:sz w:val="32"/>
          <w:szCs w:val="32"/>
        </w:rPr>
        <w:t>韩国国立国际教育院韩国语研修项目</w:t>
      </w:r>
    </w:p>
    <w:p w14:paraId="461B16E6">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482"/>
        <w:jc w:val="center"/>
        <w:textAlignment w:val="auto"/>
        <w:rPr>
          <w:rFonts w:ascii="黑体" w:hAnsi="黑体" w:eastAsia="黑体" w:cs="Times New Roman"/>
          <w:b/>
          <w:bCs/>
          <w:kern w:val="44"/>
          <w:sz w:val="32"/>
          <w:szCs w:val="32"/>
        </w:rPr>
      </w:pPr>
      <w:r>
        <w:rPr>
          <w:rFonts w:hint="eastAsia" w:ascii="黑体" w:hAnsi="黑体" w:eastAsia="黑体" w:cs="Times New Roman"/>
          <w:b/>
          <w:bCs/>
          <w:kern w:val="44"/>
          <w:sz w:val="32"/>
          <w:szCs w:val="32"/>
        </w:rPr>
        <w:t>信息平台</w:t>
      </w:r>
      <w:r>
        <w:rPr>
          <w:rFonts w:ascii="黑体" w:hAnsi="黑体" w:eastAsia="黑体" w:cs="Times New Roman"/>
          <w:b/>
          <w:bCs/>
          <w:kern w:val="44"/>
          <w:sz w:val="32"/>
          <w:szCs w:val="32"/>
        </w:rPr>
        <w:t>应提交</w:t>
      </w:r>
      <w:r>
        <w:rPr>
          <w:rFonts w:hint="eastAsia" w:ascii="黑体" w:hAnsi="黑体" w:eastAsia="黑体" w:cs="Times New Roman"/>
          <w:b/>
          <w:bCs/>
          <w:kern w:val="44"/>
          <w:sz w:val="32"/>
          <w:szCs w:val="32"/>
        </w:rPr>
        <w:t>的申请</w:t>
      </w:r>
      <w:r>
        <w:rPr>
          <w:rFonts w:ascii="黑体" w:hAnsi="黑体" w:eastAsia="黑体" w:cs="Times New Roman"/>
          <w:b/>
          <w:bCs/>
          <w:kern w:val="44"/>
          <w:sz w:val="32"/>
          <w:szCs w:val="32"/>
        </w:rPr>
        <w:t>材料及说明</w:t>
      </w:r>
    </w:p>
    <w:p w14:paraId="54BAC81A">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482"/>
        <w:jc w:val="center"/>
        <w:textAlignment w:val="auto"/>
        <w:rPr>
          <w:rFonts w:ascii="Helvetica" w:hAnsi="Helvetica"/>
          <w:b/>
          <w:color w:val="000000"/>
          <w:sz w:val="32"/>
          <w:szCs w:val="32"/>
        </w:rPr>
      </w:pPr>
      <w:r>
        <w:rPr>
          <w:rFonts w:hint="eastAsia" w:ascii="黑体" w:hAnsi="黑体" w:eastAsia="黑体" w:cs="Times New Roman"/>
          <w:b/>
          <w:bCs/>
          <w:kern w:val="44"/>
          <w:sz w:val="32"/>
          <w:szCs w:val="32"/>
        </w:rPr>
        <w:t>（本科插班生）</w:t>
      </w:r>
    </w:p>
    <w:p w14:paraId="26BB0DF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一、申请材料</w:t>
      </w:r>
    </w:p>
    <w:p w14:paraId="4E8A4CF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1.</w:t>
      </w:r>
      <w:r>
        <w:rPr>
          <w:rFonts w:ascii="黑体" w:hAnsi="黑体" w:eastAsia="黑体" w:cs="Arial"/>
          <w:bCs/>
          <w:kern w:val="0"/>
          <w:sz w:val="24"/>
          <w:szCs w:val="24"/>
        </w:rPr>
        <w:t>《国家留学基金管理委员会出国留学申请表》（本科生类）</w:t>
      </w:r>
    </w:p>
    <w:p w14:paraId="002C0A5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2.</w:t>
      </w:r>
      <w:r>
        <w:rPr>
          <w:rFonts w:ascii="黑体" w:hAnsi="黑体" w:eastAsia="黑体" w:cs="Arial"/>
          <w:bCs/>
          <w:kern w:val="0"/>
          <w:sz w:val="24"/>
          <w:szCs w:val="24"/>
        </w:rPr>
        <w:t>《单位推荐意见表》</w:t>
      </w:r>
    </w:p>
    <w:p w14:paraId="6661DE6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3.</w:t>
      </w:r>
      <w:r>
        <w:rPr>
          <w:rFonts w:ascii="黑体" w:hAnsi="黑体" w:eastAsia="黑体" w:cs="Arial"/>
          <w:bCs/>
          <w:kern w:val="0"/>
          <w:sz w:val="24"/>
          <w:szCs w:val="24"/>
        </w:rPr>
        <w:t>有效身份证复印件</w:t>
      </w:r>
    </w:p>
    <w:p w14:paraId="1D63F008">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4.</w:t>
      </w:r>
      <w:r>
        <w:rPr>
          <w:rFonts w:ascii="黑体" w:hAnsi="黑体" w:eastAsia="黑体" w:cs="Arial"/>
          <w:bCs/>
          <w:kern w:val="0"/>
          <w:sz w:val="24"/>
          <w:szCs w:val="24"/>
        </w:rPr>
        <w:t>成绩单</w:t>
      </w:r>
      <w:r>
        <w:rPr>
          <w:rFonts w:ascii="黑体" w:hAnsi="黑体" w:eastAsia="黑体" w:cs="Arial"/>
          <w:kern w:val="0"/>
          <w:sz w:val="24"/>
          <w:szCs w:val="24"/>
        </w:rPr>
        <w:t>（自本科一年级起）</w:t>
      </w:r>
    </w:p>
    <w:p w14:paraId="346B0FE1">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bCs/>
          <w:kern w:val="0"/>
          <w:sz w:val="24"/>
          <w:szCs w:val="24"/>
        </w:rPr>
      </w:pPr>
      <w:r>
        <w:rPr>
          <w:rFonts w:ascii="黑体" w:hAnsi="黑体" w:eastAsia="黑体" w:cs="Arial"/>
          <w:kern w:val="0"/>
          <w:sz w:val="24"/>
          <w:szCs w:val="24"/>
        </w:rPr>
        <w:t>5.</w:t>
      </w:r>
      <w:r>
        <w:rPr>
          <w:rFonts w:hint="eastAsia" w:ascii="黑体" w:hAnsi="黑体" w:eastAsia="黑体" w:cs="Arial"/>
          <w:bCs/>
          <w:kern w:val="0"/>
          <w:sz w:val="24"/>
          <w:szCs w:val="24"/>
        </w:rPr>
        <w:t>在籍证明</w:t>
      </w:r>
    </w:p>
    <w:p w14:paraId="6AF4423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6.</w:t>
      </w:r>
      <w:r>
        <w:rPr>
          <w:rFonts w:ascii="黑体" w:hAnsi="黑体" w:eastAsia="黑体" w:cs="Arial"/>
          <w:bCs/>
          <w:kern w:val="0"/>
          <w:sz w:val="24"/>
          <w:szCs w:val="24"/>
        </w:rPr>
        <w:t>学习计划</w:t>
      </w:r>
    </w:p>
    <w:p w14:paraId="6B5727B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请按以上顺序准备一份纸质申请材料，并在网上报名及申请受理时间内，登陆国家公派留学管理信息平台（</w:t>
      </w:r>
      <w:r>
        <w:rPr>
          <w:rFonts w:hint="eastAsia" w:ascii="黑体" w:hAnsi="黑体" w:eastAsia="黑体"/>
          <w:color w:val="auto"/>
          <w:sz w:val="24"/>
          <w:szCs w:val="24"/>
          <w:u w:val="none"/>
        </w:rPr>
        <w:t>http</w:t>
      </w:r>
      <w:r>
        <w:rPr>
          <w:rFonts w:ascii="黑体" w:hAnsi="黑体" w:eastAsia="黑体"/>
          <w:color w:val="auto"/>
          <w:sz w:val="24"/>
          <w:szCs w:val="24"/>
          <w:u w:val="none"/>
        </w:rPr>
        <w:t>s</w:t>
      </w:r>
      <w:r>
        <w:rPr>
          <w:rFonts w:hint="eastAsia" w:ascii="黑体" w:hAnsi="黑体" w:eastAsia="黑体"/>
          <w:color w:val="auto"/>
          <w:sz w:val="24"/>
          <w:szCs w:val="24"/>
          <w:u w:val="none"/>
        </w:rPr>
        <w:t>://sa.csc.edu.cn</w:t>
      </w:r>
      <w:r>
        <w:rPr>
          <w:rFonts w:hint="eastAsia" w:ascii="黑体" w:hAnsi="黑体" w:eastAsia="黑体"/>
          <w:sz w:val="24"/>
          <w:szCs w:val="24"/>
        </w:rPr>
        <w:t>），按要求在线填写并提交材料1， 扫描并上传材料3-6。</w:t>
      </w:r>
      <w:r>
        <w:rPr>
          <w:rFonts w:hint="eastAsia" w:ascii="黑体" w:hAnsi="黑体" w:eastAsia="黑体"/>
          <w:b/>
          <w:sz w:val="24"/>
          <w:szCs w:val="24"/>
          <w:u w:val="single"/>
        </w:rPr>
        <w:t>信息平台上传材料可为中文</w:t>
      </w:r>
      <w:r>
        <w:rPr>
          <w:rFonts w:hint="eastAsia" w:ascii="黑体" w:hAnsi="黑体" w:eastAsia="黑体"/>
          <w:sz w:val="24"/>
          <w:szCs w:val="24"/>
        </w:rPr>
        <w:t>。</w:t>
      </w:r>
    </w:p>
    <w:p w14:paraId="626B19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纸质申请材料一律使用A4复印纸打印或复印，请在申请表第一页粘贴申请人近期彩色照片（一寸免冠、光纸正面）。申请人需向受理单位提交一套纸质申请材料（复印件）留存（留存期限为两年），</w:t>
      </w:r>
      <w:r>
        <w:rPr>
          <w:rFonts w:hint="eastAsia" w:ascii="黑体" w:hAnsi="黑体" w:eastAsia="黑体"/>
          <w:b/>
          <w:sz w:val="24"/>
          <w:szCs w:val="24"/>
          <w:u w:val="single"/>
        </w:rPr>
        <w:t>受理单位无需向国家留学基金委提交申请材料纸质版</w:t>
      </w:r>
      <w:r>
        <w:rPr>
          <w:rFonts w:hint="eastAsia" w:ascii="黑体" w:hAnsi="黑体" w:eastAsia="黑体"/>
          <w:sz w:val="24"/>
          <w:szCs w:val="24"/>
        </w:rPr>
        <w:t>。</w:t>
      </w:r>
    </w:p>
    <w:p w14:paraId="5D7AEC3A">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黑体" w:hAnsi="黑体" w:eastAsia="黑体"/>
          <w:sz w:val="24"/>
          <w:szCs w:val="24"/>
        </w:rPr>
      </w:pPr>
      <w:r>
        <w:rPr>
          <w:rFonts w:hint="eastAsia" w:ascii="黑体" w:hAnsi="黑体" w:eastAsia="黑体"/>
          <w:b/>
          <w:sz w:val="24"/>
          <w:szCs w:val="24"/>
          <w:u w:val="single"/>
        </w:rPr>
        <w:t>申请人应对所提交的申请材料的真实性负责。</w:t>
      </w:r>
      <w:r>
        <w:rPr>
          <w:rFonts w:hint="eastAsia" w:ascii="黑体" w:hAnsi="黑体" w:eastAsia="黑体"/>
          <w:sz w:val="24"/>
          <w:szCs w:val="24"/>
        </w:rPr>
        <w:t>凡是提供虚假材料的申请，一经查实，材料审核不予通过；已被录取的，取消留学资格。</w:t>
      </w:r>
    </w:p>
    <w:p w14:paraId="79B779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申请人未按要求上传材料或上传材料模糊不清、无法识别的，视为无效申请，材料审核不予通过。</w:t>
      </w:r>
    </w:p>
    <w:p w14:paraId="1CE8B10F">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黑体" w:hAnsi="黑体" w:eastAsia="黑体"/>
          <w:b/>
          <w:sz w:val="24"/>
          <w:szCs w:val="24"/>
        </w:rPr>
      </w:pPr>
      <w:r>
        <w:rPr>
          <w:rFonts w:hint="eastAsia" w:ascii="黑体" w:hAnsi="黑体" w:eastAsia="黑体"/>
          <w:b/>
          <w:sz w:val="24"/>
          <w:szCs w:val="24"/>
        </w:rPr>
        <w:t>二、申请材料说明</w:t>
      </w:r>
    </w:p>
    <w:p w14:paraId="14C38E1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1.《国家留学基金管理委员会出国留学申请表》（本科生类）</w:t>
      </w:r>
    </w:p>
    <w:p w14:paraId="4E53CAE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申请人需注册并登录国家公派留学管理信息平台，并按要求如实填写网上申请表；填写完申请表并确认无误后（特别是姓名中文、姓名拼音、出生日期、出生地等信息），</w:t>
      </w:r>
      <w:r>
        <w:rPr>
          <w:rFonts w:hint="eastAsia" w:ascii="黑体" w:hAnsi="黑体" w:eastAsia="黑体"/>
          <w:b/>
          <w:sz w:val="24"/>
          <w:szCs w:val="24"/>
          <w:u w:val="single"/>
        </w:rPr>
        <w:t>按系统提示完成网上提交并打印</w:t>
      </w:r>
      <w:r>
        <w:rPr>
          <w:rFonts w:hint="eastAsia" w:ascii="黑体" w:hAnsi="黑体" w:eastAsia="黑体"/>
          <w:sz w:val="24"/>
          <w:szCs w:val="24"/>
        </w:rPr>
        <w:t>。</w:t>
      </w:r>
    </w:p>
    <w:p w14:paraId="124CBA8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登录信息平台后，申请类别选择“本科生类”；申请表中的“学科门类”选择“文学”、具体研究方向填写为“韩国语研修”、计划</w:t>
      </w:r>
      <w:r>
        <w:rPr>
          <w:rFonts w:ascii="黑体" w:hAnsi="黑体" w:eastAsia="黑体"/>
          <w:sz w:val="24"/>
          <w:szCs w:val="24"/>
        </w:rPr>
        <w:t>留学单位</w:t>
      </w:r>
      <w:r>
        <w:rPr>
          <w:rFonts w:hint="eastAsia" w:ascii="黑体" w:hAnsi="黑体" w:eastAsia="黑体"/>
          <w:sz w:val="24"/>
          <w:szCs w:val="24"/>
        </w:rPr>
        <w:t>从列表</w:t>
      </w:r>
      <w:r>
        <w:rPr>
          <w:rFonts w:ascii="黑体" w:hAnsi="黑体" w:eastAsia="黑体"/>
          <w:sz w:val="24"/>
          <w:szCs w:val="24"/>
        </w:rPr>
        <w:t>中</w:t>
      </w:r>
      <w:r>
        <w:rPr>
          <w:rFonts w:hint="eastAsia" w:ascii="黑体" w:hAnsi="黑体" w:eastAsia="黑体"/>
          <w:sz w:val="24"/>
          <w:szCs w:val="24"/>
        </w:rPr>
        <w:t>选择“西京大学”</w:t>
      </w:r>
      <w:r>
        <w:rPr>
          <w:rFonts w:ascii="黑体" w:hAnsi="黑体" w:eastAsia="黑体"/>
          <w:sz w:val="24"/>
          <w:szCs w:val="24"/>
        </w:rPr>
        <w:t>（</w:t>
      </w:r>
      <w:r>
        <w:rPr>
          <w:rFonts w:hint="eastAsia" w:ascii="黑体" w:hAnsi="黑体" w:eastAsia="黑体"/>
          <w:sz w:val="24"/>
          <w:szCs w:val="24"/>
        </w:rPr>
        <w:t>最终实际</w:t>
      </w:r>
      <w:r>
        <w:rPr>
          <w:rFonts w:ascii="黑体" w:hAnsi="黑体" w:eastAsia="黑体"/>
          <w:sz w:val="24"/>
          <w:szCs w:val="24"/>
        </w:rPr>
        <w:t>留学院校以</w:t>
      </w:r>
      <w:r>
        <w:rPr>
          <w:rFonts w:hint="eastAsia" w:ascii="黑体" w:hAnsi="黑体" w:eastAsia="黑体"/>
          <w:sz w:val="24"/>
          <w:szCs w:val="24"/>
        </w:rPr>
        <w:t>韩方</w:t>
      </w:r>
      <w:r>
        <w:rPr>
          <w:rFonts w:ascii="黑体" w:hAnsi="黑体" w:eastAsia="黑体"/>
          <w:sz w:val="24"/>
          <w:szCs w:val="24"/>
        </w:rPr>
        <w:t>录取结果为准</w:t>
      </w:r>
      <w:r>
        <w:rPr>
          <w:rFonts w:hint="eastAsia" w:ascii="黑体" w:hAnsi="黑体" w:eastAsia="黑体"/>
          <w:sz w:val="24"/>
          <w:szCs w:val="24"/>
        </w:rPr>
        <w:t>），“计划出国日期”为“2</w:t>
      </w:r>
      <w:r>
        <w:rPr>
          <w:rFonts w:ascii="黑体" w:hAnsi="黑体" w:eastAsia="黑体"/>
          <w:sz w:val="24"/>
          <w:szCs w:val="24"/>
        </w:rPr>
        <w:t>02</w:t>
      </w:r>
      <w:r>
        <w:rPr>
          <w:rFonts w:hint="eastAsia" w:ascii="黑体" w:hAnsi="黑体" w:eastAsia="黑体"/>
          <w:sz w:val="24"/>
          <w:szCs w:val="24"/>
          <w:lang w:val="en-US" w:eastAsia="zh-CN"/>
        </w:rPr>
        <w:t>6</w:t>
      </w:r>
      <w:r>
        <w:rPr>
          <w:rFonts w:hint="eastAsia" w:ascii="黑体" w:hAnsi="黑体" w:eastAsia="黑体"/>
          <w:sz w:val="24"/>
          <w:szCs w:val="24"/>
        </w:rPr>
        <w:t>年</w:t>
      </w:r>
      <w:r>
        <w:rPr>
          <w:rFonts w:ascii="黑体" w:hAnsi="黑体" w:eastAsia="黑体"/>
          <w:sz w:val="24"/>
          <w:szCs w:val="24"/>
        </w:rPr>
        <w:t>8</w:t>
      </w:r>
      <w:r>
        <w:rPr>
          <w:rFonts w:hint="eastAsia" w:ascii="黑体" w:hAnsi="黑体" w:eastAsia="黑体"/>
          <w:sz w:val="24"/>
          <w:szCs w:val="24"/>
        </w:rPr>
        <w:t>月4日”；“申请留学/资助期限”为“</w:t>
      </w:r>
      <w:r>
        <w:rPr>
          <w:rFonts w:ascii="黑体" w:hAnsi="黑体" w:eastAsia="黑体"/>
          <w:sz w:val="24"/>
          <w:szCs w:val="24"/>
        </w:rPr>
        <w:t>6</w:t>
      </w:r>
      <w:r>
        <w:rPr>
          <w:rFonts w:hint="eastAsia" w:ascii="黑体" w:hAnsi="黑体" w:eastAsia="黑体"/>
          <w:sz w:val="24"/>
          <w:szCs w:val="24"/>
        </w:rPr>
        <w:t>个月”；国外导师情况可写“无”；“申请留学身份”为“本科插班生”；“申报项目名称”为“国外合作项目”，“可利用合作渠道”选择“韩国国立</w:t>
      </w:r>
      <w:r>
        <w:rPr>
          <w:rFonts w:ascii="黑体" w:hAnsi="黑体" w:eastAsia="黑体"/>
          <w:sz w:val="24"/>
          <w:szCs w:val="24"/>
        </w:rPr>
        <w:t>国际教育院韩国语研修项目</w:t>
      </w:r>
      <w:r>
        <w:rPr>
          <w:rFonts w:hint="eastAsia" w:ascii="黑体" w:hAnsi="黑体" w:eastAsia="黑体"/>
          <w:sz w:val="24"/>
          <w:szCs w:val="24"/>
        </w:rPr>
        <w:t>”；“受理机构”请选择所在大学。其他有关栏目应视实际情况和项目要求进行填写，如无相关情况可填“无”。</w:t>
      </w:r>
    </w:p>
    <w:p w14:paraId="08EAD6E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申请人应打印出《国家留学基金管理委员会出国留学申请表》并在 “申请人签字”栏签名后，与网上报名附件材料一起提交给受理单位审核。</w:t>
      </w:r>
    </w:p>
    <w:p w14:paraId="65CC7F4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申请人提交的纸质申请表应与网上报名信息内容一致。网上申请表正式提交且受理单位已接收后，将不能再修改信息（如留学期限、留学国别等）。</w:t>
      </w:r>
      <w:r>
        <w:rPr>
          <w:rFonts w:hint="eastAsia" w:ascii="黑体" w:hAnsi="黑体" w:eastAsia="黑体"/>
          <w:b/>
          <w:sz w:val="24"/>
          <w:szCs w:val="24"/>
          <w:u w:val="single"/>
        </w:rPr>
        <w:t>个人如未能在网上报名时限内完成提交将失去申报资格。</w:t>
      </w:r>
    </w:p>
    <w:p w14:paraId="2BE137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2.《单位推荐意见表》（受理单位在线填写并提交）</w:t>
      </w:r>
    </w:p>
    <w:p w14:paraId="1893EE9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单位推荐意见表在申请人打印申请表时由网上报名系统自动生成（申请人在网上报名阶段此表不在报名系统中显示）。</w:t>
      </w:r>
    </w:p>
    <w:p w14:paraId="3BA3F98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单位推荐意见应由申请人所在院、系针对每位申请人填写并盖章。上级批准意见由所在学校负责选拔工作的主管部门在认真核对申请人所填信息后填写，应加盖学校公章。</w:t>
      </w:r>
    </w:p>
    <w:p w14:paraId="6C58C8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pPr>
      <w:r>
        <w:rPr>
          <w:rFonts w:hint="eastAsia" w:ascii="黑体" w:hAnsi="黑体" w:eastAsia="黑体"/>
          <w:sz w:val="24"/>
          <w:szCs w:val="24"/>
        </w:rPr>
        <w:t>未提交单位推荐意见的，或单位推荐意见为“不属实”、“不推荐”的，材料审核不予通过。</w:t>
      </w:r>
    </w:p>
    <w:p w14:paraId="3B83637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3. 有效身份证复印件</w:t>
      </w:r>
    </w:p>
    <w:p w14:paraId="31670C2F">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请申请人将身份证正反面（个人信息、证件有效期和发证机关）复印在同一张A4纸上。</w:t>
      </w:r>
    </w:p>
    <w:p w14:paraId="0227EDE2">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4. 成绩单</w:t>
      </w:r>
    </w:p>
    <w:p w14:paraId="0FE399E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ascii="黑体" w:hAnsi="黑体" w:eastAsia="黑体" w:cs="Arial"/>
          <w:kern w:val="0"/>
          <w:sz w:val="24"/>
          <w:szCs w:val="24"/>
        </w:rPr>
        <w:t>本科一年级至最近一学期的成绩。应由就读单位教务处或有关学生管理部门开具并加盖公章</w:t>
      </w:r>
      <w:r>
        <w:rPr>
          <w:rFonts w:hint="eastAsia" w:ascii="黑体" w:hAnsi="黑体" w:eastAsia="黑体" w:cs="Arial"/>
          <w:kern w:val="0"/>
          <w:sz w:val="24"/>
          <w:szCs w:val="24"/>
        </w:rPr>
        <w:t>（审核章），或学校出具的带有公章（审核章）的电子版成绩单。</w:t>
      </w:r>
    </w:p>
    <w:p w14:paraId="6EDEF4E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5.在籍</w:t>
      </w:r>
      <w:r>
        <w:rPr>
          <w:rFonts w:ascii="黑体" w:hAnsi="黑体" w:eastAsia="黑体" w:cs="Arial"/>
          <w:kern w:val="0"/>
          <w:sz w:val="24"/>
          <w:szCs w:val="24"/>
        </w:rPr>
        <w:t>证明</w:t>
      </w:r>
    </w:p>
    <w:p w14:paraId="0415C98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即在读证明，内容须包括个人基本信息（姓名、出生日期）、入学时间、所在院系或专业、学制等，由所在学院或学校主管部门出具并加盖公章。如因故无法提供，可提交《教育部学籍在线验证报告》代替</w:t>
      </w:r>
      <w:r>
        <w:rPr>
          <w:rFonts w:ascii="黑体" w:hAnsi="黑体" w:eastAsia="黑体" w:cs="Arial"/>
          <w:kern w:val="0"/>
          <w:sz w:val="24"/>
          <w:szCs w:val="24"/>
        </w:rPr>
        <w:t>。</w:t>
      </w:r>
    </w:p>
    <w:p w14:paraId="67C784C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0"/>
        <w:rPr>
          <w:rFonts w:ascii="黑体" w:hAnsi="黑体" w:eastAsia="黑体" w:cs="Arial"/>
          <w:kern w:val="0"/>
          <w:sz w:val="24"/>
          <w:szCs w:val="24"/>
        </w:rPr>
      </w:pPr>
      <w:r>
        <w:rPr>
          <w:rFonts w:ascii="黑体" w:hAnsi="黑体" w:eastAsia="黑体" w:cs="Arial"/>
          <w:kern w:val="0"/>
          <w:sz w:val="24"/>
          <w:szCs w:val="24"/>
        </w:rPr>
        <w:t>6. 学习计划</w:t>
      </w:r>
    </w:p>
    <w:p w14:paraId="0EA7008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r>
        <w:rPr>
          <w:rFonts w:hint="eastAsia" w:ascii="黑体" w:hAnsi="黑体" w:eastAsia="黑体" w:cs="Arial"/>
          <w:kern w:val="0"/>
          <w:sz w:val="24"/>
          <w:szCs w:val="24"/>
        </w:rPr>
        <w:t>提交</w:t>
      </w:r>
      <w:r>
        <w:rPr>
          <w:rFonts w:ascii="黑体" w:hAnsi="黑体" w:eastAsia="黑体" w:cs="Arial"/>
          <w:kern w:val="0"/>
          <w:sz w:val="24"/>
          <w:szCs w:val="24"/>
        </w:rPr>
        <w:t>1000字以上的学习计划。应由所在院系审核并盖章确认。</w:t>
      </w:r>
    </w:p>
    <w:p w14:paraId="58422CCC">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黑体" w:hAnsi="黑体" w:eastAsia="黑体" w:cs="Arial"/>
          <w:kern w:val="0"/>
          <w:sz w:val="24"/>
          <w:szCs w:val="24"/>
        </w:rPr>
      </w:pPr>
    </w:p>
    <w:p w14:paraId="2B43BE1D">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ascii="黑体" w:hAnsi="黑体" w:eastAsia="黑体" w:cs="Arial"/>
          <w:b/>
          <w:kern w:val="0"/>
          <w:sz w:val="24"/>
          <w:szCs w:val="24"/>
          <w:u w:val="single"/>
        </w:rPr>
      </w:pPr>
      <w:r>
        <w:rPr>
          <w:rFonts w:hint="eastAsia" w:ascii="黑体" w:hAnsi="黑体" w:eastAsia="黑体" w:cs="Arial"/>
          <w:b/>
          <w:kern w:val="0"/>
          <w:sz w:val="24"/>
          <w:szCs w:val="24"/>
          <w:u w:val="single"/>
        </w:rPr>
        <w:t>对未按上述要求提交申请材料的，材料审核不予通过。</w:t>
      </w:r>
    </w:p>
    <w:p w14:paraId="1885255F">
      <w:pPr>
        <w:keepNext w:val="0"/>
        <w:keepLines w:val="0"/>
        <w:pageBreakBefore w:val="0"/>
        <w:widowControl/>
        <w:kinsoku/>
        <w:wordWrap/>
        <w:overflowPunct/>
        <w:topLinePunct w:val="0"/>
        <w:autoSpaceDE/>
        <w:autoSpaceDN/>
        <w:bidi w:val="0"/>
        <w:spacing w:before="0" w:beforeLines="0" w:line="240" w:lineRule="auto"/>
        <w:textAlignment w:val="auto"/>
        <w:rPr>
          <w:rFonts w:hint="default"/>
          <w:lang w:val="en-US" w:eastAsia="zh-CN"/>
        </w:rPr>
      </w:pPr>
    </w:p>
    <w:p w14:paraId="056070D9">
      <w:pPr>
        <w:keepNext w:val="0"/>
        <w:keepLines w:val="0"/>
        <w:pageBreakBefore w:val="0"/>
        <w:widowControl/>
        <w:kinsoku/>
        <w:wordWrap/>
        <w:overflowPunct/>
        <w:topLinePunct w:val="0"/>
        <w:autoSpaceDE/>
        <w:autoSpaceDN/>
        <w:bidi w:val="0"/>
        <w:spacing w:before="0" w:beforeLines="0" w:line="240" w:lineRule="auto"/>
        <w:textAlignment w:val="auto"/>
        <w:rPr>
          <w:rFonts w:hint="default"/>
          <w:lang w:val="en-US" w:eastAsia="zh-CN"/>
        </w:rPr>
      </w:pPr>
    </w:p>
    <w:p w14:paraId="76D6CF7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Helvetica">
    <w:altName w:val="Liberation Sans"/>
    <w:panose1 w:val="020B0604020202030204"/>
    <w:charset w:val="00"/>
    <w:family w:val="swiss"/>
    <w:pitch w:val="default"/>
    <w:sig w:usb0="00000000" w:usb1="00000000" w:usb2="00000000" w:usb3="00000000" w:csb0="000001FF" w:csb1="00000000"/>
  </w:font>
  <w:font w:name="Liberation Sans">
    <w:panose1 w:val="020B0604020202020204"/>
    <w:charset w:val="00"/>
    <w:family w:val="auto"/>
    <w:pitch w:val="default"/>
    <w:sig w:usb0="A00002AF" w:usb1="5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8EC"/>
    <w:rsid w:val="00081C11"/>
    <w:rsid w:val="00364802"/>
    <w:rsid w:val="005F2B72"/>
    <w:rsid w:val="00664253"/>
    <w:rsid w:val="007138EC"/>
    <w:rsid w:val="0076654F"/>
    <w:rsid w:val="00D14354"/>
    <w:rsid w:val="00DA7875"/>
    <w:rsid w:val="00E7726C"/>
    <w:rsid w:val="67FF9283"/>
    <w:rsid w:val="7BC8ED96"/>
    <w:rsid w:val="DFD65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228</Words>
  <Characters>1300</Characters>
  <Lines>10</Lines>
  <Paragraphs>3</Paragraphs>
  <TotalTime>0</TotalTime>
  <ScaleCrop>false</ScaleCrop>
  <LinksUpToDate>false</LinksUpToDate>
  <CharactersWithSpaces>1525</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2023-12-19T22:45:00Z</dcterms:created>
  <dc:creator>Microsoft</dc:creator>
  <cp:lastModifiedBy>马智民</cp:lastModifiedBy>
  <dcterms:modified xsi:type="dcterms:W3CDTF">2025-12-03T10:12:50Z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EF9C17A2287E43EBD1532D69BA705A5E_42</vt:lpwstr>
  </property>
</Properties>
</file>